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Borders>
          <w:top w:val="single" w:sz="4" w:space="0" w:color="auto"/>
          <w:left w:val="single" w:sz="4" w:space="0" w:color="auto"/>
          <w:bottom w:val="single" w:sz="4" w:space="0" w:color="auto"/>
          <w:right w:val="single" w:sz="4" w:space="0" w:color="auto"/>
        </w:tblBorders>
        <w:tblLook w:val="01E0"/>
      </w:tblPr>
      <w:tblGrid>
        <w:gridCol w:w="2935"/>
        <w:gridCol w:w="2928"/>
        <w:gridCol w:w="2926"/>
      </w:tblGrid>
      <w:tr w:rsidR="00E54479" w:rsidRPr="00E95507" w:rsidTr="00E54479">
        <w:tc>
          <w:tcPr>
            <w:tcW w:w="2957" w:type="dxa"/>
            <w:tcBorders>
              <w:top w:val="nil"/>
              <w:left w:val="nil"/>
              <w:bottom w:val="single" w:sz="4" w:space="0" w:color="auto"/>
              <w:right w:val="nil"/>
            </w:tcBorders>
            <w:vAlign w:val="center"/>
            <w:hideMark/>
          </w:tcPr>
          <w:p w:rsidR="00E54479" w:rsidRPr="00E95507" w:rsidRDefault="00E54479" w:rsidP="00E54479">
            <w:pPr>
              <w:tabs>
                <w:tab w:val="left" w:pos="567"/>
                <w:tab w:val="center" w:pos="994"/>
                <w:tab w:val="center" w:pos="3543"/>
                <w:tab w:val="right" w:pos="6520"/>
              </w:tabs>
              <w:spacing w:before="100" w:beforeAutospacing="1" w:after="100" w:afterAutospacing="1" w:line="240" w:lineRule="exact"/>
              <w:rPr>
                <w:rFonts w:ascii="Arial" w:eastAsia="Times New Roman" w:hAnsi="Arial" w:cs="Arial"/>
                <w:sz w:val="24"/>
                <w:szCs w:val="24"/>
              </w:rPr>
            </w:pPr>
            <w:r w:rsidRPr="00E95507">
              <w:rPr>
                <w:rFonts w:ascii="Arial" w:eastAsia="Times New Roman" w:hAnsi="Arial" w:cs="Arial"/>
                <w:sz w:val="24"/>
                <w:szCs w:val="24"/>
              </w:rPr>
              <w:t>4 Kasım 2015 ÇARŞAMBA</w:t>
            </w:r>
          </w:p>
        </w:tc>
        <w:tc>
          <w:tcPr>
            <w:tcW w:w="2958" w:type="dxa"/>
            <w:tcBorders>
              <w:top w:val="nil"/>
              <w:left w:val="nil"/>
              <w:bottom w:val="single" w:sz="4" w:space="0" w:color="auto"/>
              <w:right w:val="nil"/>
            </w:tcBorders>
            <w:vAlign w:val="center"/>
            <w:hideMark/>
          </w:tcPr>
          <w:p w:rsidR="00E54479" w:rsidRPr="00E95507" w:rsidRDefault="00E54479" w:rsidP="00E54479">
            <w:pPr>
              <w:tabs>
                <w:tab w:val="left" w:pos="567"/>
                <w:tab w:val="center" w:pos="994"/>
                <w:tab w:val="center" w:pos="3543"/>
                <w:tab w:val="right" w:pos="6520"/>
              </w:tabs>
              <w:spacing w:before="100" w:beforeAutospacing="1" w:after="100" w:afterAutospacing="1" w:line="240" w:lineRule="exact"/>
              <w:jc w:val="center"/>
              <w:rPr>
                <w:rFonts w:ascii="Arial" w:eastAsia="Times New Roman" w:hAnsi="Arial" w:cs="Arial"/>
                <w:sz w:val="24"/>
                <w:szCs w:val="24"/>
              </w:rPr>
            </w:pPr>
            <w:r w:rsidRPr="00E95507">
              <w:rPr>
                <w:rFonts w:ascii="Arial" w:eastAsia="Times New Roman" w:hAnsi="Arial" w:cs="Arial"/>
                <w:b/>
                <w:color w:val="660066"/>
                <w:sz w:val="24"/>
                <w:szCs w:val="24"/>
              </w:rPr>
              <w:t>Resmî Gazete</w:t>
            </w:r>
          </w:p>
        </w:tc>
        <w:tc>
          <w:tcPr>
            <w:tcW w:w="2958" w:type="dxa"/>
            <w:tcBorders>
              <w:top w:val="nil"/>
              <w:left w:val="nil"/>
              <w:bottom w:val="single" w:sz="4" w:space="0" w:color="auto"/>
              <w:right w:val="nil"/>
            </w:tcBorders>
            <w:vAlign w:val="center"/>
            <w:hideMark/>
          </w:tcPr>
          <w:p w:rsidR="00E54479" w:rsidRPr="00E95507" w:rsidRDefault="00E54479" w:rsidP="00E54479">
            <w:pPr>
              <w:spacing w:before="100" w:beforeAutospacing="1" w:after="100" w:afterAutospacing="1" w:line="240" w:lineRule="auto"/>
              <w:jc w:val="right"/>
              <w:rPr>
                <w:rFonts w:ascii="Arial" w:eastAsia="Times New Roman" w:hAnsi="Arial" w:cs="Arial"/>
                <w:sz w:val="24"/>
                <w:szCs w:val="24"/>
              </w:rPr>
            </w:pPr>
            <w:proofErr w:type="gramStart"/>
            <w:r w:rsidRPr="00E95507">
              <w:rPr>
                <w:rFonts w:ascii="Arial" w:eastAsia="Times New Roman" w:hAnsi="Arial" w:cs="Arial"/>
                <w:sz w:val="24"/>
                <w:szCs w:val="24"/>
              </w:rPr>
              <w:t>Sayı : 29522</w:t>
            </w:r>
            <w:proofErr w:type="gramEnd"/>
          </w:p>
        </w:tc>
      </w:tr>
      <w:tr w:rsidR="00E54479" w:rsidRPr="00E95507" w:rsidTr="00E54479">
        <w:trPr>
          <w:trHeight w:val="480"/>
        </w:trPr>
        <w:tc>
          <w:tcPr>
            <w:tcW w:w="8873" w:type="dxa"/>
            <w:gridSpan w:val="3"/>
            <w:tcBorders>
              <w:top w:val="single" w:sz="4" w:space="0" w:color="auto"/>
              <w:left w:val="nil"/>
              <w:bottom w:val="nil"/>
              <w:right w:val="nil"/>
            </w:tcBorders>
            <w:vAlign w:val="bottom"/>
            <w:hideMark/>
          </w:tcPr>
          <w:p w:rsidR="00E54479" w:rsidRPr="00E95507" w:rsidRDefault="00E54479" w:rsidP="00E54479">
            <w:pPr>
              <w:spacing w:before="100" w:beforeAutospacing="1" w:after="100" w:afterAutospacing="1" w:line="240" w:lineRule="auto"/>
              <w:jc w:val="center"/>
              <w:rPr>
                <w:rFonts w:ascii="Arial" w:eastAsia="Times New Roman" w:hAnsi="Arial" w:cs="Arial"/>
                <w:sz w:val="24"/>
                <w:szCs w:val="24"/>
              </w:rPr>
            </w:pPr>
            <w:r w:rsidRPr="00E95507">
              <w:rPr>
                <w:rFonts w:ascii="Arial" w:eastAsia="Times New Roman" w:hAnsi="Arial" w:cs="Arial"/>
                <w:b/>
                <w:color w:val="000080"/>
                <w:sz w:val="24"/>
                <w:szCs w:val="24"/>
              </w:rPr>
              <w:t>ÇEŞİTLİ İLÂNLAR</w:t>
            </w:r>
          </w:p>
        </w:tc>
      </w:tr>
    </w:tbl>
    <w:p w:rsidR="00E54479" w:rsidRPr="00E95507" w:rsidRDefault="00E54479" w:rsidP="00DA520B">
      <w:pPr>
        <w:tabs>
          <w:tab w:val="right" w:pos="6521"/>
        </w:tabs>
        <w:spacing w:before="100" w:beforeAutospacing="1" w:after="100" w:afterAutospacing="1" w:line="240" w:lineRule="exact"/>
        <w:ind w:firstLine="567"/>
        <w:rPr>
          <w:rFonts w:ascii="Arial" w:eastAsia="Times New Roman" w:hAnsi="Arial" w:cs="Arial"/>
          <w:b/>
          <w:color w:val="0000FF"/>
          <w:sz w:val="24"/>
          <w:szCs w:val="24"/>
        </w:rPr>
      </w:pPr>
    </w:p>
    <w:p w:rsidR="00DA520B" w:rsidRPr="00E95507" w:rsidRDefault="007448D8" w:rsidP="00DA520B">
      <w:pPr>
        <w:tabs>
          <w:tab w:val="right" w:pos="6521"/>
        </w:tabs>
        <w:spacing w:before="100" w:beforeAutospacing="1" w:after="100" w:afterAutospacing="1" w:line="240" w:lineRule="exact"/>
        <w:ind w:firstLine="567"/>
        <w:rPr>
          <w:rFonts w:ascii="Arial" w:eastAsia="Times New Roman" w:hAnsi="Arial" w:cs="Arial"/>
          <w:sz w:val="24"/>
          <w:szCs w:val="24"/>
        </w:rPr>
      </w:pPr>
      <w:r w:rsidRPr="00E95507">
        <w:rPr>
          <w:rFonts w:ascii="Arial" w:eastAsia="Times New Roman" w:hAnsi="Arial" w:cs="Arial"/>
          <w:b/>
          <w:color w:val="0000FF"/>
          <w:sz w:val="24"/>
          <w:szCs w:val="24"/>
        </w:rPr>
        <w:t>V</w:t>
      </w:r>
      <w:r w:rsidR="00DA520B" w:rsidRPr="00E95507">
        <w:rPr>
          <w:rFonts w:ascii="Arial" w:eastAsia="Times New Roman" w:hAnsi="Arial" w:cs="Arial"/>
          <w:b/>
          <w:color w:val="0000FF"/>
          <w:sz w:val="24"/>
          <w:szCs w:val="24"/>
        </w:rPr>
        <w:t xml:space="preserve">an </w:t>
      </w:r>
      <w:proofErr w:type="spellStart"/>
      <w:r w:rsidR="00DA520B" w:rsidRPr="00E95507">
        <w:rPr>
          <w:rFonts w:ascii="Arial" w:eastAsia="Times New Roman" w:hAnsi="Arial" w:cs="Arial"/>
          <w:b/>
          <w:color w:val="0000FF"/>
          <w:sz w:val="24"/>
          <w:szCs w:val="24"/>
        </w:rPr>
        <w:t>İpekyolu</w:t>
      </w:r>
      <w:proofErr w:type="spellEnd"/>
      <w:r w:rsidR="00DA520B" w:rsidRPr="00E95507">
        <w:rPr>
          <w:rFonts w:ascii="Arial" w:eastAsia="Times New Roman" w:hAnsi="Arial" w:cs="Arial"/>
          <w:b/>
          <w:color w:val="0000FF"/>
          <w:sz w:val="24"/>
          <w:szCs w:val="24"/>
        </w:rPr>
        <w:t xml:space="preserve"> Belediye Başkanlığından:</w:t>
      </w:r>
    </w:p>
    <w:p w:rsidR="00DA520B" w:rsidRPr="00E95507" w:rsidRDefault="00DA520B" w:rsidP="00DA520B">
      <w:pPr>
        <w:tabs>
          <w:tab w:val="right" w:pos="6521"/>
        </w:tabs>
        <w:spacing w:before="100" w:beforeAutospacing="1" w:after="100" w:afterAutospacing="1" w:line="240" w:lineRule="exact"/>
        <w:jc w:val="center"/>
        <w:rPr>
          <w:rFonts w:ascii="Arial" w:eastAsia="Times New Roman" w:hAnsi="Arial" w:cs="Arial"/>
          <w:sz w:val="24"/>
          <w:szCs w:val="24"/>
        </w:rPr>
      </w:pPr>
      <w:r w:rsidRPr="00E95507">
        <w:rPr>
          <w:rFonts w:ascii="Arial" w:eastAsia="Times New Roman" w:hAnsi="Arial" w:cs="Arial"/>
          <w:sz w:val="24"/>
          <w:szCs w:val="24"/>
        </w:rPr>
        <w:t>VAN İPEKYOLU BELEDİYE MERKEZİ MİMARİ PROJE YARIŞMASI ŞARTNAMESİ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Yarışmanın Türü ve Şekli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Bu yarışma </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Belediyesi tarafından, 4734 sayılı Kamu İhale Kanunu’nun 23.maddesine istinaden “Mimarlık, Peyzaj Mimarlığı, Mühendislik, Kentsel Tasarım Projeleri, Şehir ve Bölge Planlama ve Güzel Sanat Eserleri Yarışma Yönetmeliği” dâhilinde serbest, ulusal, mimari proje yarışması olarak düzenlenmiştir.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Yarışmanın Yeri ve Konusu</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Yarışma konusu alan, Van ili, </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ilçesi, Mareşal Fevzi Çakmak Caddesi üzerinde yer almakta ve tapunun 67/1 parsellerinde kayıtlı bulunmaktadır. Yarışma alanı 6.646 m</w:t>
      </w:r>
      <w:r w:rsidRPr="00E95507">
        <w:rPr>
          <w:rFonts w:ascii="Arial" w:eastAsia="Times New Roman" w:hAnsi="Arial" w:cs="Arial"/>
          <w:sz w:val="24"/>
          <w:szCs w:val="24"/>
          <w:vertAlign w:val="superscript"/>
        </w:rPr>
        <w:t>2</w:t>
      </w:r>
      <w:r w:rsidRPr="00E95507">
        <w:rPr>
          <w:rFonts w:ascii="Arial" w:eastAsia="Times New Roman" w:hAnsi="Arial" w:cs="Arial"/>
          <w:sz w:val="24"/>
          <w:szCs w:val="24"/>
        </w:rPr>
        <w:t xml:space="preserve"> büyüklüğündedir. Yarışma yeri </w:t>
      </w:r>
      <w:proofErr w:type="spellStart"/>
      <w:r w:rsidRPr="00E95507">
        <w:rPr>
          <w:rFonts w:ascii="Arial" w:eastAsia="Times New Roman" w:hAnsi="Arial" w:cs="Arial"/>
          <w:sz w:val="24"/>
          <w:szCs w:val="24"/>
        </w:rPr>
        <w:t>tinyurl</w:t>
      </w:r>
      <w:proofErr w:type="spellEnd"/>
      <w:r w:rsidRPr="00E95507">
        <w:rPr>
          <w:rFonts w:ascii="Arial" w:eastAsia="Times New Roman" w:hAnsi="Arial" w:cs="Arial"/>
          <w:sz w:val="24"/>
          <w:szCs w:val="24"/>
        </w:rPr>
        <w:t>.com/</w:t>
      </w:r>
      <w:proofErr w:type="spellStart"/>
      <w:r w:rsidRPr="00E95507">
        <w:rPr>
          <w:rFonts w:ascii="Arial" w:eastAsia="Times New Roman" w:hAnsi="Arial" w:cs="Arial"/>
          <w:sz w:val="24"/>
          <w:szCs w:val="24"/>
        </w:rPr>
        <w:t>ipekyoluyarismasi</w:t>
      </w:r>
      <w:proofErr w:type="spellEnd"/>
      <w:r w:rsidRPr="00E95507">
        <w:rPr>
          <w:rFonts w:ascii="Arial" w:eastAsia="Times New Roman" w:hAnsi="Arial" w:cs="Arial"/>
          <w:sz w:val="24"/>
          <w:szCs w:val="24"/>
        </w:rPr>
        <w:t xml:space="preserve"> web adresinde (yeri hakkında bilgi vermek amacıyla) gösterilmiştir.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Yarışmanın konusu, bu alanda yer alacak </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Belediye Merkezi’nin tasarlanmasıdır.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Yarışmadan temel beklenti; nitelikli bir yerel yönetim binasının elde edilmesi ile sınırlı olmayıp, kentin gündelik hayatını zenginleştirecek, kentlilerin giderek daha çok ihtiyaç duyduğu, demokratik ve katılımcı ortak yaşam alanlarının üretilmesidir. Dolayısı ile yarışmacılardan, kentin kolektif hafızasında yer tutacak, </w:t>
      </w:r>
      <w:proofErr w:type="spellStart"/>
      <w:r w:rsidRPr="00E95507">
        <w:rPr>
          <w:rFonts w:ascii="Arial" w:eastAsia="Times New Roman" w:hAnsi="Arial" w:cs="Arial"/>
          <w:sz w:val="24"/>
          <w:szCs w:val="24"/>
        </w:rPr>
        <w:t>İpekyolu'nun</w:t>
      </w:r>
      <w:proofErr w:type="spellEnd"/>
      <w:r w:rsidRPr="00E95507">
        <w:rPr>
          <w:rFonts w:ascii="Arial" w:eastAsia="Times New Roman" w:hAnsi="Arial" w:cs="Arial"/>
          <w:sz w:val="24"/>
          <w:szCs w:val="24"/>
        </w:rPr>
        <w:t xml:space="preserve"> daha kaliteli bir yapılı çevreye kavuşmasında daha sonra yapılacak çalışmalara da örnek teşkil edecek çözümler beklenmektedir.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Yarışmaya Katılma Koşulları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Yarışmaya katılacak yarışmacıların aşağıdaki koşulları yerine getirmesi zorunludur. Ekip olarak katılanların her birinin koşulların tamamına uymaları zorunludur. Ekip olarak katılanların idareyle ilişkilerin yürütülmesiyle sınırlı olmak üzere, ekipten birini ekip temsilcisi olarak belirtmesi gerekir. Yarışmaya ekip olarak katılan ortakların her biri idareye karşı müşterek ve </w:t>
      </w:r>
      <w:proofErr w:type="spellStart"/>
      <w:r w:rsidRPr="00E95507">
        <w:rPr>
          <w:rFonts w:ascii="Arial" w:eastAsia="Times New Roman" w:hAnsi="Arial" w:cs="Arial"/>
          <w:sz w:val="24"/>
          <w:szCs w:val="24"/>
        </w:rPr>
        <w:t>müteselsilen</w:t>
      </w:r>
      <w:proofErr w:type="spellEnd"/>
      <w:r w:rsidRPr="00E95507">
        <w:rPr>
          <w:rFonts w:ascii="Arial" w:eastAsia="Times New Roman" w:hAnsi="Arial" w:cs="Arial"/>
          <w:sz w:val="24"/>
          <w:szCs w:val="24"/>
        </w:rPr>
        <w:t xml:space="preserve"> sorumludurlar.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Yarışmaya katılacaklarda aranacak koşullar;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w:t>
      </w:r>
      <w:r w:rsidRPr="00E95507">
        <w:rPr>
          <w:rFonts w:ascii="Arial" w:eastAsia="Times New Roman" w:hAnsi="Arial" w:cs="Arial"/>
          <w:sz w:val="24"/>
          <w:szCs w:val="24"/>
        </w:rPr>
        <w:tab/>
        <w:t xml:space="preserve"> TMMOB Mimarlar Odası üyesi olmak ve meslekten men cezalısı durumunda olmamak.</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Jüri üyelerini ve </w:t>
      </w:r>
      <w:proofErr w:type="gramStart"/>
      <w:r w:rsidRPr="00E95507">
        <w:rPr>
          <w:rFonts w:ascii="Arial" w:eastAsia="Times New Roman" w:hAnsi="Arial" w:cs="Arial"/>
          <w:sz w:val="24"/>
          <w:szCs w:val="24"/>
        </w:rPr>
        <w:t>raportörleri</w:t>
      </w:r>
      <w:proofErr w:type="gramEnd"/>
      <w:r w:rsidRPr="00E95507">
        <w:rPr>
          <w:rFonts w:ascii="Arial" w:eastAsia="Times New Roman" w:hAnsi="Arial" w:cs="Arial"/>
          <w:sz w:val="24"/>
          <w:szCs w:val="24"/>
        </w:rPr>
        <w:t xml:space="preserve"> belirleyen ve atayanlar arasında olmamak.</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w:t>
      </w:r>
      <w:r w:rsidRPr="00E95507">
        <w:rPr>
          <w:rFonts w:ascii="Arial" w:eastAsia="Times New Roman" w:hAnsi="Arial" w:cs="Arial"/>
          <w:sz w:val="24"/>
          <w:szCs w:val="24"/>
        </w:rPr>
        <w:tab/>
        <w:t xml:space="preserve"> Jüri üyeleri (danışman, asli, yedek) ve </w:t>
      </w:r>
      <w:proofErr w:type="gramStart"/>
      <w:r w:rsidRPr="00E95507">
        <w:rPr>
          <w:rFonts w:ascii="Arial" w:eastAsia="Times New Roman" w:hAnsi="Arial" w:cs="Arial"/>
          <w:sz w:val="24"/>
          <w:szCs w:val="24"/>
        </w:rPr>
        <w:t>raportörlerle</w:t>
      </w:r>
      <w:proofErr w:type="gramEnd"/>
      <w:r w:rsidRPr="00E95507">
        <w:rPr>
          <w:rFonts w:ascii="Arial" w:eastAsia="Times New Roman" w:hAnsi="Arial" w:cs="Arial"/>
          <w:sz w:val="24"/>
          <w:szCs w:val="24"/>
        </w:rPr>
        <w:t>, bunların 1.dereceden akrabaları, ortakları, yardımcıları ve çalışanları arasında olmamak.</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Jüri çalışmalarının herhangi bir bölümüne katılmamış olmak.</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lastRenderedPageBreak/>
        <w:t>•</w:t>
      </w:r>
      <w:r w:rsidRPr="00E95507">
        <w:rPr>
          <w:rFonts w:ascii="Arial" w:eastAsia="Times New Roman" w:hAnsi="Arial" w:cs="Arial"/>
          <w:sz w:val="24"/>
          <w:szCs w:val="24"/>
        </w:rPr>
        <w:tab/>
        <w:t xml:space="preserve"> Yarışmayı açan idarede, yarışma ile ilgili her türlü işlemleri hazırlamak, yürütmek, sonuçlandırmak ve onaylamakla görevli olmamak.</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w:t>
      </w:r>
      <w:r w:rsidRPr="00E95507">
        <w:rPr>
          <w:rFonts w:ascii="Arial" w:eastAsia="Times New Roman" w:hAnsi="Arial" w:cs="Arial"/>
          <w:sz w:val="24"/>
          <w:szCs w:val="24"/>
        </w:rPr>
        <w:tab/>
        <w:t xml:space="preserve"> Yarışmayı açan idare adına hareket eden danışmanlar ile bunların çalışanları arasında olmamak.</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w:t>
      </w:r>
      <w:r w:rsidRPr="00E95507">
        <w:rPr>
          <w:rFonts w:ascii="Arial" w:eastAsia="Times New Roman" w:hAnsi="Arial" w:cs="Arial"/>
          <w:sz w:val="24"/>
          <w:szCs w:val="24"/>
        </w:rPr>
        <w:tab/>
        <w:t xml:space="preserve"> Şartname alıp isim ve adreslerini yarışma </w:t>
      </w:r>
      <w:proofErr w:type="gramStart"/>
      <w:r w:rsidRPr="00E95507">
        <w:rPr>
          <w:rFonts w:ascii="Arial" w:eastAsia="Times New Roman" w:hAnsi="Arial" w:cs="Arial"/>
          <w:sz w:val="24"/>
          <w:szCs w:val="24"/>
        </w:rPr>
        <w:t>raportörlüğüne</w:t>
      </w:r>
      <w:proofErr w:type="gramEnd"/>
      <w:r w:rsidRPr="00E95507">
        <w:rPr>
          <w:rFonts w:ascii="Arial" w:eastAsia="Times New Roman" w:hAnsi="Arial" w:cs="Arial"/>
          <w:sz w:val="24"/>
          <w:szCs w:val="24"/>
        </w:rPr>
        <w:t xml:space="preserve"> kaydettirmek (Ekip olarak katılanlardan bir kişinin bu şartı yerine getirmesi yeterlidir).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Yarışmaya katılmak isteyenler “</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w:t>
      </w:r>
      <w:proofErr w:type="spellStart"/>
      <w:r w:rsidRPr="00E95507">
        <w:rPr>
          <w:rFonts w:ascii="Arial" w:eastAsia="Times New Roman" w:hAnsi="Arial" w:cs="Arial"/>
          <w:sz w:val="24"/>
          <w:szCs w:val="24"/>
        </w:rPr>
        <w:t>Bld</w:t>
      </w:r>
      <w:proofErr w:type="spellEnd"/>
      <w:r w:rsidRPr="00E95507">
        <w:rPr>
          <w:rFonts w:ascii="Arial" w:eastAsia="Times New Roman" w:hAnsi="Arial" w:cs="Arial"/>
          <w:sz w:val="24"/>
          <w:szCs w:val="24"/>
        </w:rPr>
        <w:t xml:space="preserve">. Şartname Bedeli” açıklaması ile 20TL’yi (Yirmi Türk Lirası) İdare iletişim bilgilerinde verilen banka hesabına isim bildirerek yatıracaklardır. Şartname bedelini yatırdıklarına dair banka ödendi belgesinin taranmış kopyasını, adı, soyadı, açık posta adresi, telefon, faks ve e-posta adresleri ile birlikte yarışma </w:t>
      </w:r>
      <w:proofErr w:type="gramStart"/>
      <w:r w:rsidRPr="00E95507">
        <w:rPr>
          <w:rFonts w:ascii="Arial" w:eastAsia="Times New Roman" w:hAnsi="Arial" w:cs="Arial"/>
          <w:sz w:val="24"/>
          <w:szCs w:val="24"/>
        </w:rPr>
        <w:t>raportörlüğü</w:t>
      </w:r>
      <w:proofErr w:type="gramEnd"/>
      <w:r w:rsidRPr="00E95507">
        <w:rPr>
          <w:rFonts w:ascii="Arial" w:eastAsia="Times New Roman" w:hAnsi="Arial" w:cs="Arial"/>
          <w:sz w:val="24"/>
          <w:szCs w:val="24"/>
        </w:rPr>
        <w:t xml:space="preserve"> e-posta adresine göndererek kaydettireceklerdir. Yarışma şartnamesi ve ekleri idarenin iletişim bilgileri bölümünde verilen web adresinden dijital olarak indirilebilecektir.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Bu şartlara uymayanlar yarışmaya katılmış olsalar da projeleri yarışmaya katılmamış sayılır. Ekip olarak katılımlarda tüm müellif mimarların TMMOB Mimarlar Odası üyesi olması şarttır.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 Takvimi</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Yarışmanın ilanı</w:t>
      </w:r>
      <w:r w:rsidRPr="00E95507">
        <w:rPr>
          <w:rFonts w:ascii="Arial" w:eastAsia="Times New Roman" w:hAnsi="Arial" w:cs="Arial"/>
          <w:sz w:val="24"/>
          <w:szCs w:val="24"/>
        </w:rPr>
        <w:tab/>
        <w:t>:</w:t>
      </w:r>
      <w:r w:rsidRPr="00E95507">
        <w:rPr>
          <w:rFonts w:ascii="Arial" w:eastAsia="Times New Roman" w:hAnsi="Arial" w:cs="Arial"/>
          <w:sz w:val="24"/>
          <w:szCs w:val="24"/>
        </w:rPr>
        <w:tab/>
        <w:t>4 Kasım 2015, Çarşamba</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Soru sormak için son tarih</w:t>
      </w:r>
      <w:r w:rsidRPr="00E95507">
        <w:rPr>
          <w:rFonts w:ascii="Arial" w:eastAsia="Times New Roman" w:hAnsi="Arial" w:cs="Arial"/>
          <w:sz w:val="24"/>
          <w:szCs w:val="24"/>
        </w:rPr>
        <w:tab/>
        <w:t>:</w:t>
      </w:r>
      <w:r w:rsidRPr="00E95507">
        <w:rPr>
          <w:rFonts w:ascii="Arial" w:eastAsia="Times New Roman" w:hAnsi="Arial" w:cs="Arial"/>
          <w:sz w:val="24"/>
          <w:szCs w:val="24"/>
        </w:rPr>
        <w:tab/>
        <w:t>26 Kasım 2015, Perşembe</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Yanıtların ilanı</w:t>
      </w:r>
      <w:r w:rsidRPr="00E95507">
        <w:rPr>
          <w:rFonts w:ascii="Arial" w:eastAsia="Times New Roman" w:hAnsi="Arial" w:cs="Arial"/>
          <w:sz w:val="24"/>
          <w:szCs w:val="24"/>
        </w:rPr>
        <w:tab/>
        <w:t>:</w:t>
      </w:r>
      <w:r w:rsidRPr="00E95507">
        <w:rPr>
          <w:rFonts w:ascii="Arial" w:eastAsia="Times New Roman" w:hAnsi="Arial" w:cs="Arial"/>
          <w:sz w:val="24"/>
          <w:szCs w:val="24"/>
        </w:rPr>
        <w:tab/>
        <w:t>2 Aralık 2015, Çarşamba</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Projelerin son teslim tarihi</w:t>
      </w:r>
      <w:r w:rsidRPr="00E95507">
        <w:rPr>
          <w:rFonts w:ascii="Arial" w:eastAsia="Times New Roman" w:hAnsi="Arial" w:cs="Arial"/>
          <w:sz w:val="24"/>
          <w:szCs w:val="24"/>
        </w:rPr>
        <w:tab/>
        <w:t>:</w:t>
      </w:r>
      <w:r w:rsidRPr="00E95507">
        <w:rPr>
          <w:rFonts w:ascii="Arial" w:eastAsia="Times New Roman" w:hAnsi="Arial" w:cs="Arial"/>
          <w:sz w:val="24"/>
          <w:szCs w:val="24"/>
        </w:rPr>
        <w:tab/>
        <w:t>1 Şubat 2016, Pazartesi</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Postayla</w:t>
      </w:r>
      <w:r w:rsidR="00E95507">
        <w:rPr>
          <w:rFonts w:ascii="Arial" w:eastAsia="Times New Roman" w:hAnsi="Arial" w:cs="Arial"/>
          <w:sz w:val="24"/>
          <w:szCs w:val="24"/>
        </w:rPr>
        <w:t xml:space="preserve"> proje gönderimi için son tarih</w:t>
      </w:r>
      <w:r w:rsidRPr="00E95507">
        <w:rPr>
          <w:rFonts w:ascii="Arial" w:eastAsia="Times New Roman" w:hAnsi="Arial" w:cs="Arial"/>
          <w:sz w:val="24"/>
          <w:szCs w:val="24"/>
        </w:rPr>
        <w:t>:</w:t>
      </w:r>
      <w:r w:rsidRPr="00E95507">
        <w:rPr>
          <w:rFonts w:ascii="Arial" w:eastAsia="Times New Roman" w:hAnsi="Arial" w:cs="Arial"/>
          <w:sz w:val="24"/>
          <w:szCs w:val="24"/>
        </w:rPr>
        <w:tab/>
      </w:r>
      <w:r w:rsidR="00E95507">
        <w:rPr>
          <w:rFonts w:ascii="Arial" w:eastAsia="Times New Roman" w:hAnsi="Arial" w:cs="Arial"/>
          <w:sz w:val="24"/>
          <w:szCs w:val="24"/>
        </w:rPr>
        <w:t xml:space="preserve">  </w:t>
      </w:r>
      <w:r w:rsidRPr="00E95507">
        <w:rPr>
          <w:rFonts w:ascii="Arial" w:eastAsia="Times New Roman" w:hAnsi="Arial" w:cs="Arial"/>
          <w:sz w:val="24"/>
          <w:szCs w:val="24"/>
        </w:rPr>
        <w:t>4 Şubat 2016, Perşembe</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Jüri çalışması başlangıcı</w:t>
      </w:r>
      <w:r w:rsidRPr="00E95507">
        <w:rPr>
          <w:rFonts w:ascii="Arial" w:eastAsia="Times New Roman" w:hAnsi="Arial" w:cs="Arial"/>
          <w:sz w:val="24"/>
          <w:szCs w:val="24"/>
        </w:rPr>
        <w:tab/>
        <w:t>:</w:t>
      </w:r>
      <w:r w:rsidRPr="00E95507">
        <w:rPr>
          <w:rFonts w:ascii="Arial" w:eastAsia="Times New Roman" w:hAnsi="Arial" w:cs="Arial"/>
          <w:sz w:val="24"/>
          <w:szCs w:val="24"/>
        </w:rPr>
        <w:tab/>
        <w:t>6 Şubat 2016, Cumartesi</w:t>
      </w:r>
    </w:p>
    <w:p w:rsidR="00DA520B" w:rsidRPr="00E95507" w:rsidRDefault="00DA520B" w:rsidP="00DA520B">
      <w:pPr>
        <w:tabs>
          <w:tab w:val="left" w:pos="3828"/>
          <w:tab w:val="left" w:pos="3969"/>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Kolokyum ve ödül töreni</w:t>
      </w:r>
      <w:r w:rsidRPr="00E95507">
        <w:rPr>
          <w:rFonts w:ascii="Arial" w:eastAsia="Times New Roman" w:hAnsi="Arial" w:cs="Arial"/>
          <w:sz w:val="24"/>
          <w:szCs w:val="24"/>
        </w:rPr>
        <w:tab/>
        <w:t>:</w:t>
      </w:r>
      <w:r w:rsidRPr="00E95507">
        <w:rPr>
          <w:rFonts w:ascii="Arial" w:eastAsia="Times New Roman" w:hAnsi="Arial" w:cs="Arial"/>
          <w:sz w:val="24"/>
          <w:szCs w:val="24"/>
        </w:rPr>
        <w:tab/>
        <w:t>13 Şubat 2016, Cumartesi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Jüri Üyeleri ve Raportörler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Danışman Jüri Üyeleri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Hatip DİCLE, DTK Eş Başkanı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Veysel KESER, </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Belediyesi Eş Başkanı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Ünsal KESER, Y. Mimar &amp; Mimarlar Odası Van Şubesi Başkanı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Kutbettin AKMAN, </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Belediyesi İmar ve Şehircilik Müdür Vekili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Ömer YILMAZ, Mimar&amp; Yarışmayla Yap Koordinatörü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Asli Jüri Üyeleri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Devrim ÇİMEN, Dr. Mimar, (ODTÜ)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lastRenderedPageBreak/>
        <w:t>• Derya EKİM ÖZTEPE, Y. Mimar (İTÜ)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Yeşim HATIRLI, Y. Mimar (ODTÜ)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Özcan UYGUR, Y. Mimar (ODTÜ) (Jüri Başkanı)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Erdal BALSAK, İnşaat Mühendisi (ODTÜ &amp; GABB)</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Yedek Jüri Üyeleri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Fatih YAVUZ, Y. Mimar (ODTÜ)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Nuran EVRAN YALÇIN, Mimar (DÜ)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Mehmet Erhan AKKUŞ, İnşaat Mühendisi (HRÜ)</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Raportörler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Aslı UZUNKAYA, Y. Mimar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Cihat ERSÖZ, Makine Mühendisi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Raportör Yardımcıları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w:t>
      </w:r>
      <w:proofErr w:type="spellStart"/>
      <w:r w:rsidRPr="00E95507">
        <w:rPr>
          <w:rFonts w:ascii="Arial" w:eastAsia="Times New Roman" w:hAnsi="Arial" w:cs="Arial"/>
          <w:sz w:val="24"/>
          <w:szCs w:val="24"/>
        </w:rPr>
        <w:t>Emrullah</w:t>
      </w:r>
      <w:proofErr w:type="spellEnd"/>
      <w:r w:rsidRPr="00E95507">
        <w:rPr>
          <w:rFonts w:ascii="Arial" w:eastAsia="Times New Roman" w:hAnsi="Arial" w:cs="Arial"/>
          <w:sz w:val="24"/>
          <w:szCs w:val="24"/>
        </w:rPr>
        <w:t xml:space="preserve"> ENGİN, Şehir Plancısı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Önder ESATOĞLU, İnşaat Mühendisi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 </w:t>
      </w:r>
      <w:proofErr w:type="spellStart"/>
      <w:r w:rsidRPr="00E95507">
        <w:rPr>
          <w:rFonts w:ascii="Arial" w:eastAsia="Times New Roman" w:hAnsi="Arial" w:cs="Arial"/>
          <w:sz w:val="24"/>
          <w:szCs w:val="24"/>
        </w:rPr>
        <w:t>Fadli</w:t>
      </w:r>
      <w:proofErr w:type="spellEnd"/>
      <w:r w:rsidRPr="00E95507">
        <w:rPr>
          <w:rFonts w:ascii="Arial" w:eastAsia="Times New Roman" w:hAnsi="Arial" w:cs="Arial"/>
          <w:sz w:val="24"/>
          <w:szCs w:val="24"/>
        </w:rPr>
        <w:t xml:space="preserve"> KUTAT, Elektrik, Elektronik Mühendisi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Serap BAŞ, Mimar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Ödüller</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1.Ödül:</w:t>
      </w:r>
      <w:r w:rsidRPr="00E95507">
        <w:rPr>
          <w:rFonts w:ascii="Arial" w:eastAsia="Times New Roman" w:hAnsi="Arial" w:cs="Arial"/>
          <w:sz w:val="24"/>
          <w:szCs w:val="24"/>
        </w:rPr>
        <w:tab/>
        <w:t>25.000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2.Ödül:</w:t>
      </w:r>
      <w:r w:rsidRPr="00E95507">
        <w:rPr>
          <w:rFonts w:ascii="Arial" w:eastAsia="Times New Roman" w:hAnsi="Arial" w:cs="Arial"/>
          <w:sz w:val="24"/>
          <w:szCs w:val="24"/>
        </w:rPr>
        <w:tab/>
        <w:t>20.000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3. Ödül:</w:t>
      </w:r>
      <w:r w:rsidRPr="00E95507">
        <w:rPr>
          <w:rFonts w:ascii="Arial" w:eastAsia="Times New Roman" w:hAnsi="Arial" w:cs="Arial"/>
          <w:sz w:val="24"/>
          <w:szCs w:val="24"/>
        </w:rPr>
        <w:tab/>
        <w:t>15.000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1. Mansiyon:</w:t>
      </w:r>
      <w:r w:rsidRPr="00E95507">
        <w:rPr>
          <w:rFonts w:ascii="Arial" w:eastAsia="Times New Roman" w:hAnsi="Arial" w:cs="Arial"/>
          <w:sz w:val="24"/>
          <w:szCs w:val="24"/>
        </w:rPr>
        <w:tab/>
        <w:t>6.000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2. Mansiyon:</w:t>
      </w:r>
      <w:r w:rsidRPr="00E95507">
        <w:rPr>
          <w:rFonts w:ascii="Arial" w:eastAsia="Times New Roman" w:hAnsi="Arial" w:cs="Arial"/>
          <w:sz w:val="24"/>
          <w:szCs w:val="24"/>
        </w:rPr>
        <w:tab/>
        <w:t>6.000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3. Mansiyon:</w:t>
      </w:r>
      <w:r w:rsidRPr="00E95507">
        <w:rPr>
          <w:rFonts w:ascii="Arial" w:eastAsia="Times New Roman" w:hAnsi="Arial" w:cs="Arial"/>
          <w:sz w:val="24"/>
          <w:szCs w:val="24"/>
        </w:rPr>
        <w:tab/>
        <w:t>6.000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4. Mansiyon:</w:t>
      </w:r>
      <w:r w:rsidRPr="00E95507">
        <w:rPr>
          <w:rFonts w:ascii="Arial" w:eastAsia="Times New Roman" w:hAnsi="Arial" w:cs="Arial"/>
          <w:sz w:val="24"/>
          <w:szCs w:val="24"/>
        </w:rPr>
        <w:tab/>
        <w:t>6.000 TL</w:t>
      </w:r>
    </w:p>
    <w:p w:rsidR="00DA520B" w:rsidRPr="00E95507" w:rsidRDefault="00DA520B" w:rsidP="00DA520B">
      <w:pPr>
        <w:tabs>
          <w:tab w:val="left" w:pos="2127"/>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5. Mansiyon:</w:t>
      </w:r>
      <w:r w:rsidRPr="00E95507">
        <w:rPr>
          <w:rFonts w:ascii="Arial" w:eastAsia="Times New Roman" w:hAnsi="Arial" w:cs="Arial"/>
          <w:sz w:val="24"/>
          <w:szCs w:val="24"/>
        </w:rPr>
        <w:tab/>
        <w:t>6.000 TL</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Ödül ve mansiyonlar sonuçların ilanından itibaren en geç 30 gün içinde, 193 sayılı Gelir Vergisi Kanununun 29. maddesine göre net olarak ödenir.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Şartname ve Eklerinin Temini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lastRenderedPageBreak/>
        <w:t>Yarışma şartnamesi www.</w:t>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.bel.tr internet adresinden dijital olarak indirilebilecektir. Şartname bedeli 20 </w:t>
      </w:r>
      <w:proofErr w:type="spellStart"/>
      <w:r w:rsidRPr="00E95507">
        <w:rPr>
          <w:rFonts w:ascii="Arial" w:eastAsia="Times New Roman" w:hAnsi="Arial" w:cs="Arial"/>
          <w:sz w:val="24"/>
          <w:szCs w:val="24"/>
        </w:rPr>
        <w:t>TL’dır</w:t>
      </w:r>
      <w:proofErr w:type="spellEnd"/>
      <w:r w:rsidRPr="00E95507">
        <w:rPr>
          <w:rFonts w:ascii="Arial" w:eastAsia="Times New Roman" w:hAnsi="Arial" w:cs="Arial"/>
          <w:sz w:val="24"/>
          <w:szCs w:val="24"/>
        </w:rPr>
        <w:t>. (Yirmi Türk Lirası)</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Başvurular 29 Ocak 2016 günü, saat </w:t>
      </w:r>
      <w:proofErr w:type="gramStart"/>
      <w:r w:rsidRPr="00E95507">
        <w:rPr>
          <w:rFonts w:ascii="Arial" w:eastAsia="Times New Roman" w:hAnsi="Arial" w:cs="Arial"/>
          <w:sz w:val="24"/>
          <w:szCs w:val="24"/>
        </w:rPr>
        <w:t>17:00’de</w:t>
      </w:r>
      <w:proofErr w:type="gramEnd"/>
      <w:r w:rsidRPr="00E95507">
        <w:rPr>
          <w:rFonts w:ascii="Arial" w:eastAsia="Times New Roman" w:hAnsi="Arial" w:cs="Arial"/>
          <w:sz w:val="24"/>
          <w:szCs w:val="24"/>
        </w:rPr>
        <w:t xml:space="preserve"> sona erecektir.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Yer Görme</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Yer görme zorunlu değildir.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Birincilik Ödülü Kazanana Uygulama Projesinin Yapımı İşinin Verilme Biçimi</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İdare, Mimarlık ve Mühendislik Proje ve Mesleki Kontrollük hizmetlerini bu şartname ve ekleri hükümlerine göre yarışmada birinci ödülü kazanan proje sahibi 4734 sayılı Kamu İhale Kanunu 22. Maddesi (b) bendi esasları gereğince doğrudan temin usulüne göre yaptıracaktır.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Mimarlık ve mühendislik projeleri fiyatlarının hesaplanmasında aşağıdaki yapı sınıfları dikkate alınacaktır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Belediye Merkezi Yapısı: III-B</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Açık Alan Düzenlemesi: II-B</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Proje ücretleri hesabı Çevre ve Şehircilik Bakanlığı Mimarlık ve Mühendislik Hizmetleri Şartnamesi’ne göre yapılır. Proje ücretinin hesabında sözleşme yılı yapı yaklaşık birim maliyetleri ve birinci ödülü kazanan projenin inşaat alanı hesaba esas alınır.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Nihai proje bedelinin, idare ile birincilik ödülünü kazanan projenin müellif(</w:t>
      </w:r>
      <w:proofErr w:type="spellStart"/>
      <w:r w:rsidRPr="00E95507">
        <w:rPr>
          <w:rFonts w:ascii="Arial" w:eastAsia="Times New Roman" w:hAnsi="Arial" w:cs="Arial"/>
          <w:sz w:val="24"/>
          <w:szCs w:val="24"/>
        </w:rPr>
        <w:t>ler</w:t>
      </w:r>
      <w:proofErr w:type="spellEnd"/>
      <w:r w:rsidRPr="00E95507">
        <w:rPr>
          <w:rFonts w:ascii="Arial" w:eastAsia="Times New Roman" w:hAnsi="Arial" w:cs="Arial"/>
          <w:sz w:val="24"/>
          <w:szCs w:val="24"/>
        </w:rPr>
        <w:t>)i arasında yapılacak görüşmeler sonunda belirleneceği öngörülmektedir.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Mesleki kontrollük hizmeti ücreti, Çevre ve Şehircilik Bakanlığı Mimarlık ve Mühendislik Hizmetleri Şartnamesi esaslarına göre bu şartnamede belirtilen Mimarlık ve Mühendislik Hizmetleri yapı sınıfları üzerinden hesaplanacaktır.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Açık alan ücret hesabına esas olan alan, yarışma alanının toplamından, kazanan projedeki yapıların (kapalı ve yarı açık) zemine oturduğu alan çıkarıldıktan sonraki alandır.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Mimarlık, mühendislik, peyzaj, alt yapı (proje ve ihale dosyası düzenlenmesi-PİD) hizmetlerine teknik şartnameler hazırlanması dâhildir.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İdarenin gerekli görmesi halinde Çevre altyapı (kirli su, temiz su, yağmur suyu, elektrik, aydınlatma tasarımı vb.), akustik danışmanlığı hizmetleri (PİD) ücreti </w:t>
      </w:r>
      <w:proofErr w:type="spellStart"/>
      <w:r w:rsidRPr="00E95507">
        <w:rPr>
          <w:rFonts w:ascii="Arial" w:eastAsia="Times New Roman" w:hAnsi="Arial" w:cs="Arial"/>
          <w:sz w:val="24"/>
          <w:szCs w:val="24"/>
        </w:rPr>
        <w:t>takdiren</w:t>
      </w:r>
      <w:proofErr w:type="spellEnd"/>
      <w:r w:rsidRPr="00E95507">
        <w:rPr>
          <w:rFonts w:ascii="Arial" w:eastAsia="Times New Roman" w:hAnsi="Arial" w:cs="Arial"/>
          <w:sz w:val="24"/>
          <w:szCs w:val="24"/>
        </w:rPr>
        <w:t xml:space="preserve"> belirlenerek, idare tarafından diğer hizmet bedellerine eklenir. </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 xml:space="preserve">Gerekli görülmesi halinde </w:t>
      </w:r>
      <w:proofErr w:type="spellStart"/>
      <w:r w:rsidRPr="00E95507">
        <w:rPr>
          <w:rFonts w:ascii="Arial" w:eastAsia="Times New Roman" w:hAnsi="Arial" w:cs="Arial"/>
          <w:sz w:val="24"/>
          <w:szCs w:val="24"/>
        </w:rPr>
        <w:t>geoteknik</w:t>
      </w:r>
      <w:proofErr w:type="spellEnd"/>
      <w:r w:rsidRPr="00E95507">
        <w:rPr>
          <w:rFonts w:ascii="Arial" w:eastAsia="Times New Roman" w:hAnsi="Arial" w:cs="Arial"/>
          <w:sz w:val="24"/>
          <w:szCs w:val="24"/>
        </w:rPr>
        <w:t xml:space="preserve"> proje hizmeti İdare tarafından talep edilebilir. Bu durumda hizmet bedeli </w:t>
      </w:r>
      <w:proofErr w:type="spellStart"/>
      <w:r w:rsidRPr="00E95507">
        <w:rPr>
          <w:rFonts w:ascii="Arial" w:eastAsia="Times New Roman" w:hAnsi="Arial" w:cs="Arial"/>
          <w:sz w:val="24"/>
          <w:szCs w:val="24"/>
        </w:rPr>
        <w:t>takdiren</w:t>
      </w:r>
      <w:proofErr w:type="spellEnd"/>
      <w:r w:rsidRPr="00E95507">
        <w:rPr>
          <w:rFonts w:ascii="Arial" w:eastAsia="Times New Roman" w:hAnsi="Arial" w:cs="Arial"/>
          <w:sz w:val="24"/>
          <w:szCs w:val="24"/>
        </w:rPr>
        <w:t xml:space="preserve"> belirlenir.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Gerekli görülmesi halinde jüri, Mimarlık, Peyzaj Mimarlığı, Mühendislik, Kentsel Tasarım Projeleri, Şehir ve Bölge Planlama ve Güzel Sanat Eserleri Yarışmaları Yönetmeliği’nin 31. Maddesi uyarınca, yarışmanın sonucunda 1. Ödül’ü kazanan proje için tavsiyelerde bulunabilir ve ardından bu projenin müellifi ile görüşme yapmak isteyebilir.</w:t>
      </w:r>
    </w:p>
    <w:p w:rsidR="00DA520B" w:rsidRPr="00E95507" w:rsidRDefault="00DA520B" w:rsidP="00DA520B">
      <w:pPr>
        <w:tabs>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lastRenderedPageBreak/>
        <w:t>Yarışmayı Açan İdarenin Adı, Adresi ve İletişim Bilgileri</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Yarışmayı Açan Kurum</w:t>
      </w:r>
      <w:r w:rsidRPr="00E95507">
        <w:rPr>
          <w:rFonts w:ascii="Arial" w:eastAsia="Times New Roman" w:hAnsi="Arial" w:cs="Arial"/>
          <w:sz w:val="24"/>
          <w:szCs w:val="24"/>
        </w:rPr>
        <w:tab/>
        <w:t>:</w:t>
      </w:r>
      <w:r w:rsidRPr="00E95507">
        <w:rPr>
          <w:rFonts w:ascii="Arial" w:eastAsia="Times New Roman" w:hAnsi="Arial" w:cs="Arial"/>
          <w:sz w:val="24"/>
          <w:szCs w:val="24"/>
        </w:rPr>
        <w:tab/>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Belediyesi</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Yarışma Raportörlüğü</w:t>
      </w:r>
      <w:r w:rsidRPr="00E95507">
        <w:rPr>
          <w:rFonts w:ascii="Arial" w:eastAsia="Times New Roman" w:hAnsi="Arial" w:cs="Arial"/>
          <w:sz w:val="24"/>
          <w:szCs w:val="24"/>
        </w:rPr>
        <w:tab/>
        <w:t>:</w:t>
      </w:r>
      <w:r w:rsidRPr="00E95507">
        <w:rPr>
          <w:rFonts w:ascii="Arial" w:eastAsia="Times New Roman" w:hAnsi="Arial" w:cs="Arial"/>
          <w:sz w:val="24"/>
          <w:szCs w:val="24"/>
        </w:rPr>
        <w:tab/>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Belediyesi İmar ve Şehircilik Müdürlüğü</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Adres</w:t>
      </w:r>
      <w:r w:rsidRPr="00E95507">
        <w:rPr>
          <w:rFonts w:ascii="Arial" w:eastAsia="Times New Roman" w:hAnsi="Arial" w:cs="Arial"/>
          <w:sz w:val="24"/>
          <w:szCs w:val="24"/>
        </w:rPr>
        <w:tab/>
        <w:t>:</w:t>
      </w:r>
      <w:r w:rsidRPr="00E95507">
        <w:rPr>
          <w:rFonts w:ascii="Arial" w:eastAsia="Times New Roman" w:hAnsi="Arial" w:cs="Arial"/>
          <w:sz w:val="24"/>
          <w:szCs w:val="24"/>
        </w:rPr>
        <w:tab/>
      </w:r>
      <w:proofErr w:type="spellStart"/>
      <w:r w:rsidRPr="00E95507">
        <w:rPr>
          <w:rFonts w:ascii="Arial" w:eastAsia="Times New Roman" w:hAnsi="Arial" w:cs="Arial"/>
          <w:sz w:val="24"/>
          <w:szCs w:val="24"/>
        </w:rPr>
        <w:t>İpekyolu</w:t>
      </w:r>
      <w:proofErr w:type="spellEnd"/>
      <w:r w:rsidRPr="00E95507">
        <w:rPr>
          <w:rFonts w:ascii="Arial" w:eastAsia="Times New Roman" w:hAnsi="Arial" w:cs="Arial"/>
          <w:sz w:val="24"/>
          <w:szCs w:val="24"/>
        </w:rPr>
        <w:t xml:space="preserve"> Caddesi, Stadyum Karşısı, Van</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Telefon</w:t>
      </w:r>
      <w:r w:rsidRPr="00E95507">
        <w:rPr>
          <w:rFonts w:ascii="Arial" w:eastAsia="Times New Roman" w:hAnsi="Arial" w:cs="Arial"/>
          <w:sz w:val="24"/>
          <w:szCs w:val="24"/>
        </w:rPr>
        <w:tab/>
        <w:t>:</w:t>
      </w:r>
      <w:r w:rsidRPr="00E95507">
        <w:rPr>
          <w:rFonts w:ascii="Arial" w:eastAsia="Times New Roman" w:hAnsi="Arial" w:cs="Arial"/>
          <w:sz w:val="24"/>
          <w:szCs w:val="24"/>
        </w:rPr>
        <w:tab/>
        <w:t>0 432 444 71 60 / 217 00 81</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E-posta</w:t>
      </w:r>
      <w:r w:rsidRPr="00E95507">
        <w:rPr>
          <w:rFonts w:ascii="Arial" w:eastAsia="Times New Roman" w:hAnsi="Arial" w:cs="Arial"/>
          <w:sz w:val="24"/>
          <w:szCs w:val="24"/>
        </w:rPr>
        <w:tab/>
        <w:t>:</w:t>
      </w:r>
      <w:r w:rsidRPr="00E95507">
        <w:rPr>
          <w:rFonts w:ascii="Arial" w:eastAsia="Times New Roman" w:hAnsi="Arial" w:cs="Arial"/>
          <w:sz w:val="24"/>
          <w:szCs w:val="24"/>
        </w:rPr>
        <w:tab/>
        <w:t>yarisma@ipekyolu.bel.tr</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IBAN</w:t>
      </w:r>
      <w:r w:rsidRPr="00E95507">
        <w:rPr>
          <w:rFonts w:ascii="Arial" w:eastAsia="Times New Roman" w:hAnsi="Arial" w:cs="Arial"/>
          <w:sz w:val="24"/>
          <w:szCs w:val="24"/>
        </w:rPr>
        <w:tab/>
        <w:t>:</w:t>
      </w:r>
      <w:r w:rsidRPr="00E95507">
        <w:rPr>
          <w:rFonts w:ascii="Arial" w:eastAsia="Times New Roman" w:hAnsi="Arial" w:cs="Arial"/>
          <w:sz w:val="24"/>
          <w:szCs w:val="24"/>
        </w:rPr>
        <w:tab/>
        <w:t>TR28 0001 2009 3390 0007 0000 47</w:t>
      </w:r>
    </w:p>
    <w:p w:rsidR="00DA520B" w:rsidRPr="00E95507" w:rsidRDefault="00DA520B" w:rsidP="00DA520B">
      <w:pPr>
        <w:tabs>
          <w:tab w:val="left" w:pos="2694"/>
          <w:tab w:val="left" w:pos="2835"/>
          <w:tab w:val="right" w:pos="6521"/>
        </w:tabs>
        <w:spacing w:before="100" w:beforeAutospacing="1" w:after="100" w:afterAutospacing="1" w:line="240" w:lineRule="exact"/>
        <w:ind w:firstLine="567"/>
        <w:jc w:val="both"/>
        <w:rPr>
          <w:rFonts w:ascii="Arial" w:eastAsia="Times New Roman" w:hAnsi="Arial" w:cs="Arial"/>
          <w:sz w:val="24"/>
          <w:szCs w:val="24"/>
        </w:rPr>
      </w:pPr>
      <w:r w:rsidRPr="00E95507">
        <w:rPr>
          <w:rFonts w:ascii="Arial" w:eastAsia="Times New Roman" w:hAnsi="Arial" w:cs="Arial"/>
          <w:sz w:val="24"/>
          <w:szCs w:val="24"/>
        </w:rPr>
        <w:tab/>
      </w:r>
      <w:r w:rsidRPr="00E95507">
        <w:rPr>
          <w:rFonts w:ascii="Arial" w:eastAsia="Times New Roman" w:hAnsi="Arial" w:cs="Arial"/>
          <w:sz w:val="24"/>
          <w:szCs w:val="24"/>
        </w:rPr>
        <w:tab/>
        <w:t>Halk Bankası Van Merkez Şubesi</w:t>
      </w:r>
    </w:p>
    <w:p w:rsidR="00CB3CD4" w:rsidRPr="00E95507" w:rsidRDefault="00CB3CD4">
      <w:pPr>
        <w:rPr>
          <w:rFonts w:ascii="Arial" w:hAnsi="Arial" w:cs="Arial"/>
          <w:sz w:val="24"/>
          <w:szCs w:val="24"/>
        </w:rPr>
      </w:pPr>
    </w:p>
    <w:sectPr w:rsidR="00CB3CD4" w:rsidRPr="00E95507" w:rsidSect="00FB5F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A520B"/>
    <w:rsid w:val="007448D8"/>
    <w:rsid w:val="00CB3CD4"/>
    <w:rsid w:val="00DA520B"/>
    <w:rsid w:val="00E54479"/>
    <w:rsid w:val="00E95507"/>
    <w:rsid w:val="00FB5F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DA520B"/>
  </w:style>
  <w:style w:type="character" w:customStyle="1" w:styleId="grame">
    <w:name w:val="grame"/>
    <w:basedOn w:val="VarsaylanParagrafYazTipi"/>
    <w:rsid w:val="00DA520B"/>
  </w:style>
  <w:style w:type="paragraph" w:styleId="NormalWeb">
    <w:name w:val="Normal (Web)"/>
    <w:basedOn w:val="Normal"/>
    <w:uiPriority w:val="99"/>
    <w:unhideWhenUsed/>
    <w:rsid w:val="00E54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839526">
      <w:bodyDiv w:val="1"/>
      <w:marLeft w:val="0"/>
      <w:marRight w:val="0"/>
      <w:marTop w:val="0"/>
      <w:marBottom w:val="0"/>
      <w:divBdr>
        <w:top w:val="none" w:sz="0" w:space="0" w:color="auto"/>
        <w:left w:val="none" w:sz="0" w:space="0" w:color="auto"/>
        <w:bottom w:val="none" w:sz="0" w:space="0" w:color="auto"/>
        <w:right w:val="none" w:sz="0" w:space="0" w:color="auto"/>
      </w:divBdr>
    </w:div>
    <w:div w:id="5867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2015-11-04T07:17:00Z</dcterms:created>
  <dcterms:modified xsi:type="dcterms:W3CDTF">2015-11-04T07:18:00Z</dcterms:modified>
</cp:coreProperties>
</file>